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F51824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THEORIES IN SOCIA</w:t>
      </w:r>
      <w:r w:rsidR="002E536F">
        <w:rPr>
          <w:rFonts w:ascii="Times New Roman" w:hAnsi="Times New Roman" w:cs="Times New Roman"/>
          <w:sz w:val="24"/>
          <w:szCs w:val="24"/>
        </w:rPr>
        <w:t>L WORK PRACTICE</w:t>
      </w: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36F" w:rsidRDefault="002E536F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2E94" w:rsidRDefault="00F32E94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952CE3" w:rsidRDefault="00952CE3" w:rsidP="00822C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When this class was introduced, my expectations were very diverse. </w:t>
      </w:r>
      <w:r w:rsidR="00AD530A">
        <w:rPr>
          <w:rFonts w:ascii="Times New Roman" w:hAnsi="Times New Roman" w:cs="Times New Roman"/>
          <w:sz w:val="24"/>
          <w:szCs w:val="24"/>
        </w:rPr>
        <w:t xml:space="preserve">Persons interact with the environment </w:t>
      </w:r>
      <w:r w:rsidR="008B6DCE">
        <w:rPr>
          <w:rFonts w:ascii="Times New Roman" w:hAnsi="Times New Roman" w:cs="Times New Roman"/>
          <w:sz w:val="24"/>
          <w:szCs w:val="24"/>
        </w:rPr>
        <w:t xml:space="preserve">as the central focus. This is to say that theories of human behavior </w:t>
      </w:r>
      <w:r w:rsidR="00DF7D92">
        <w:rPr>
          <w:rFonts w:ascii="Times New Roman" w:hAnsi="Times New Roman" w:cs="Times New Roman"/>
          <w:sz w:val="24"/>
          <w:szCs w:val="24"/>
        </w:rPr>
        <w:t>consider the external environment as a major pla</w:t>
      </w:r>
      <w:bookmarkStart w:id="0" w:name="_GoBack"/>
      <w:bookmarkEnd w:id="0"/>
      <w:r w:rsidR="00DF7D92">
        <w:rPr>
          <w:rFonts w:ascii="Times New Roman" w:hAnsi="Times New Roman" w:cs="Times New Roman"/>
          <w:sz w:val="24"/>
          <w:szCs w:val="24"/>
        </w:rPr>
        <w:t xml:space="preserve">yer in this study. It was until I learned a lot on other theories that my mind was expounded. </w:t>
      </w:r>
      <w:r w:rsidR="00426377">
        <w:rPr>
          <w:rFonts w:ascii="Times New Roman" w:hAnsi="Times New Roman" w:cs="Times New Roman"/>
          <w:sz w:val="24"/>
          <w:szCs w:val="24"/>
        </w:rPr>
        <w:t xml:space="preserve">The differences between theory, model and perspectives appeared more similar but the study was instrumental in distinguishing them. </w:t>
      </w:r>
    </w:p>
    <w:p w:rsidR="00426377" w:rsidRDefault="004125FB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 of content, lecture, readings as applicable to theoretical frameworks of macro practice</w:t>
      </w:r>
    </w:p>
    <w:p w:rsidR="00A536E8" w:rsidRDefault="00A23889" w:rsidP="00822C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social work, theory is defined as </w:t>
      </w:r>
      <w:r w:rsidR="00B7740E">
        <w:rPr>
          <w:rFonts w:ascii="Times New Roman" w:hAnsi="Times New Roman" w:cs="Times New Roman"/>
          <w:sz w:val="24"/>
          <w:szCs w:val="24"/>
        </w:rPr>
        <w:t>a proposition placed on a subject in reality whose valid</w:t>
      </w:r>
      <w:r w:rsidR="00BA192F">
        <w:rPr>
          <w:rFonts w:ascii="Times New Roman" w:hAnsi="Times New Roman" w:cs="Times New Roman"/>
          <w:sz w:val="24"/>
          <w:szCs w:val="24"/>
        </w:rPr>
        <w:t>ity and truth are provided through scientific means, that is prove of how things happen. Major the</w:t>
      </w:r>
      <w:r w:rsidR="00E5711D">
        <w:rPr>
          <w:rFonts w:ascii="Times New Roman" w:hAnsi="Times New Roman" w:cs="Times New Roman"/>
          <w:sz w:val="24"/>
          <w:szCs w:val="24"/>
        </w:rPr>
        <w:t xml:space="preserve">ories used in social work are categorized in the order of their </w:t>
      </w:r>
      <w:r w:rsidR="007128AD">
        <w:rPr>
          <w:rFonts w:ascii="Times New Roman" w:hAnsi="Times New Roman" w:cs="Times New Roman"/>
          <w:sz w:val="24"/>
          <w:szCs w:val="24"/>
        </w:rPr>
        <w:t xml:space="preserve">origin. For that matter, 4 major theory categories have been studied. They include: </w:t>
      </w:r>
      <w:r w:rsidR="0086195C">
        <w:rPr>
          <w:rFonts w:ascii="Times New Roman" w:hAnsi="Times New Roman" w:cs="Times New Roman"/>
          <w:sz w:val="24"/>
          <w:szCs w:val="24"/>
        </w:rPr>
        <w:t xml:space="preserve">a) </w:t>
      </w:r>
      <w:r w:rsidR="007128AD">
        <w:rPr>
          <w:rFonts w:ascii="Times New Roman" w:hAnsi="Times New Roman" w:cs="Times New Roman"/>
          <w:sz w:val="24"/>
          <w:szCs w:val="24"/>
        </w:rPr>
        <w:t>systems theory</w:t>
      </w:r>
      <w:r w:rsidR="0086195C">
        <w:rPr>
          <w:rFonts w:ascii="Times New Roman" w:hAnsi="Times New Roman" w:cs="Times New Roman"/>
          <w:sz w:val="24"/>
          <w:szCs w:val="24"/>
        </w:rPr>
        <w:t xml:space="preserve"> which expounds on ecological </w:t>
      </w:r>
      <w:r w:rsidR="001B50AC">
        <w:rPr>
          <w:rFonts w:ascii="Times New Roman" w:hAnsi="Times New Roman" w:cs="Times New Roman"/>
          <w:sz w:val="24"/>
          <w:szCs w:val="24"/>
        </w:rPr>
        <w:t xml:space="preserve">and family </w:t>
      </w:r>
      <w:r w:rsidR="0086195C">
        <w:rPr>
          <w:rFonts w:ascii="Times New Roman" w:hAnsi="Times New Roman" w:cs="Times New Roman"/>
          <w:sz w:val="24"/>
          <w:szCs w:val="24"/>
        </w:rPr>
        <w:t xml:space="preserve">systems. Its focus is on how people </w:t>
      </w:r>
      <w:r w:rsidR="008C7B1F">
        <w:rPr>
          <w:rFonts w:ascii="Times New Roman" w:hAnsi="Times New Roman" w:cs="Times New Roman"/>
          <w:sz w:val="24"/>
          <w:szCs w:val="24"/>
        </w:rPr>
        <w:t xml:space="preserve">interact with their environment. Major theorists in this particular category include Parsons, </w:t>
      </w:r>
      <w:proofErr w:type="spellStart"/>
      <w:r w:rsidR="008C7B1F">
        <w:rPr>
          <w:rFonts w:ascii="Times New Roman" w:hAnsi="Times New Roman" w:cs="Times New Roman"/>
          <w:sz w:val="24"/>
          <w:szCs w:val="24"/>
        </w:rPr>
        <w:t>Gitterman</w:t>
      </w:r>
      <w:proofErr w:type="spellEnd"/>
      <w:r w:rsidR="008C7B1F">
        <w:rPr>
          <w:rFonts w:ascii="Times New Roman" w:hAnsi="Times New Roman" w:cs="Times New Roman"/>
          <w:sz w:val="24"/>
          <w:szCs w:val="24"/>
        </w:rPr>
        <w:t xml:space="preserve">, Merton and </w:t>
      </w:r>
      <w:proofErr w:type="spellStart"/>
      <w:r w:rsidR="008C7B1F">
        <w:rPr>
          <w:rFonts w:ascii="Times New Roman" w:hAnsi="Times New Roman" w:cs="Times New Roman"/>
          <w:sz w:val="24"/>
          <w:szCs w:val="24"/>
        </w:rPr>
        <w:t>Ger</w:t>
      </w:r>
      <w:r w:rsidR="005111E3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="005111E3">
        <w:rPr>
          <w:rFonts w:ascii="Times New Roman" w:hAnsi="Times New Roman" w:cs="Times New Roman"/>
          <w:sz w:val="24"/>
          <w:szCs w:val="24"/>
        </w:rPr>
        <w:t xml:space="preserve">. This theory is used majorly in </w:t>
      </w:r>
      <w:r w:rsidR="00E6094C">
        <w:rPr>
          <w:rFonts w:ascii="Times New Roman" w:hAnsi="Times New Roman" w:cs="Times New Roman"/>
          <w:sz w:val="24"/>
          <w:szCs w:val="24"/>
        </w:rPr>
        <w:t xml:space="preserve">development of holistic view of persons in the environment, </w:t>
      </w:r>
      <w:r w:rsidR="002211BD">
        <w:rPr>
          <w:rFonts w:ascii="Times New Roman" w:hAnsi="Times New Roman" w:cs="Times New Roman"/>
          <w:sz w:val="24"/>
          <w:szCs w:val="24"/>
        </w:rPr>
        <w:t>developing behavioral context understanding and ensu</w:t>
      </w:r>
      <w:r w:rsidR="003145FA">
        <w:rPr>
          <w:rFonts w:ascii="Times New Roman" w:hAnsi="Times New Roman" w:cs="Times New Roman"/>
          <w:sz w:val="24"/>
          <w:szCs w:val="24"/>
        </w:rPr>
        <w:t>res understanding between all levels of organization, b</w:t>
      </w:r>
      <w:r w:rsidR="00523498">
        <w:rPr>
          <w:rFonts w:ascii="Times New Roman" w:hAnsi="Times New Roman" w:cs="Times New Roman"/>
          <w:sz w:val="24"/>
          <w:szCs w:val="24"/>
        </w:rPr>
        <w:t>) psychodynamic theory</w:t>
      </w:r>
      <w:r w:rsidR="002E049B">
        <w:rPr>
          <w:rFonts w:ascii="Times New Roman" w:hAnsi="Times New Roman" w:cs="Times New Roman"/>
          <w:sz w:val="24"/>
          <w:szCs w:val="24"/>
        </w:rPr>
        <w:t xml:space="preserve"> which I learned that it focuses on how internal energies and external forces interact to strike an impact on emotional development. </w:t>
      </w:r>
      <w:r w:rsidR="004A051D">
        <w:rPr>
          <w:rFonts w:ascii="Times New Roman" w:hAnsi="Times New Roman" w:cs="Times New Roman"/>
          <w:sz w:val="24"/>
          <w:szCs w:val="24"/>
        </w:rPr>
        <w:t xml:space="preserve">Major concepts of the theory include conscious and unconscious </w:t>
      </w:r>
      <w:r w:rsidR="002C2081">
        <w:rPr>
          <w:rFonts w:ascii="Times New Roman" w:hAnsi="Times New Roman" w:cs="Times New Roman"/>
          <w:sz w:val="24"/>
          <w:szCs w:val="24"/>
        </w:rPr>
        <w:t xml:space="preserve">brain activity to encourage a person’s behavior, meditation </w:t>
      </w:r>
      <w:r w:rsidR="000B44AB">
        <w:rPr>
          <w:rFonts w:ascii="Times New Roman" w:hAnsi="Times New Roman" w:cs="Times New Roman"/>
          <w:sz w:val="24"/>
          <w:szCs w:val="24"/>
        </w:rPr>
        <w:t xml:space="preserve">of the environment through ego functions, internalized experiences etc. This theory is useful in </w:t>
      </w:r>
      <w:r w:rsidR="00220EF7">
        <w:rPr>
          <w:rFonts w:ascii="Times New Roman" w:hAnsi="Times New Roman" w:cs="Times New Roman"/>
          <w:sz w:val="24"/>
          <w:szCs w:val="24"/>
        </w:rPr>
        <w:t xml:space="preserve">contemplating inner meanings, motivation, interpersonal relationships and adaptation. </w:t>
      </w:r>
      <w:r w:rsidR="00E12C80">
        <w:rPr>
          <w:rFonts w:ascii="Times New Roman" w:hAnsi="Times New Roman" w:cs="Times New Roman"/>
          <w:sz w:val="24"/>
          <w:szCs w:val="24"/>
        </w:rPr>
        <w:t xml:space="preserve">Also, it is useful in assessing strengths </w:t>
      </w:r>
      <w:r w:rsidR="005111E3">
        <w:rPr>
          <w:rFonts w:ascii="Times New Roman" w:hAnsi="Times New Roman" w:cs="Times New Roman"/>
          <w:sz w:val="24"/>
          <w:szCs w:val="24"/>
        </w:rPr>
        <w:t xml:space="preserve">and ego functioning. c) </w:t>
      </w:r>
      <w:r w:rsidR="008D5F5E">
        <w:rPr>
          <w:rFonts w:ascii="Times New Roman" w:hAnsi="Times New Roman" w:cs="Times New Roman"/>
          <w:sz w:val="24"/>
          <w:szCs w:val="24"/>
        </w:rPr>
        <w:t>Social</w:t>
      </w:r>
      <w:r w:rsidR="003145FA">
        <w:rPr>
          <w:rFonts w:ascii="Times New Roman" w:hAnsi="Times New Roman" w:cs="Times New Roman"/>
          <w:sz w:val="24"/>
          <w:szCs w:val="24"/>
        </w:rPr>
        <w:t xml:space="preserve"> learning theory </w:t>
      </w:r>
      <w:r w:rsidR="00301C97">
        <w:rPr>
          <w:rFonts w:ascii="Times New Roman" w:hAnsi="Times New Roman" w:cs="Times New Roman"/>
          <w:sz w:val="24"/>
          <w:szCs w:val="24"/>
        </w:rPr>
        <w:t xml:space="preserve">establishes </w:t>
      </w:r>
      <w:r w:rsidR="004D3D69">
        <w:rPr>
          <w:rFonts w:ascii="Times New Roman" w:hAnsi="Times New Roman" w:cs="Times New Roman"/>
          <w:sz w:val="24"/>
          <w:szCs w:val="24"/>
        </w:rPr>
        <w:t>cognitive functioning</w:t>
      </w:r>
      <w:r w:rsidR="008D5F5E">
        <w:rPr>
          <w:rFonts w:ascii="Times New Roman" w:hAnsi="Times New Roman" w:cs="Times New Roman"/>
          <w:sz w:val="24"/>
          <w:szCs w:val="24"/>
        </w:rPr>
        <w:t xml:space="preserve"> of people</w:t>
      </w:r>
      <w:r w:rsidR="004D3D69">
        <w:rPr>
          <w:rFonts w:ascii="Times New Roman" w:hAnsi="Times New Roman" w:cs="Times New Roman"/>
          <w:sz w:val="24"/>
          <w:szCs w:val="24"/>
        </w:rPr>
        <w:t xml:space="preserve"> through learning as </w:t>
      </w:r>
      <w:r w:rsidR="008D5F5E">
        <w:rPr>
          <w:rFonts w:ascii="Times New Roman" w:hAnsi="Times New Roman" w:cs="Times New Roman"/>
          <w:sz w:val="24"/>
          <w:szCs w:val="24"/>
        </w:rPr>
        <w:t xml:space="preserve">they act on the environment. This theory plays an </w:t>
      </w:r>
      <w:r w:rsidR="008D5F5E">
        <w:rPr>
          <w:rFonts w:ascii="Times New Roman" w:hAnsi="Times New Roman" w:cs="Times New Roman"/>
          <w:sz w:val="24"/>
          <w:szCs w:val="24"/>
        </w:rPr>
        <w:lastRenderedPageBreak/>
        <w:t>important role in</w:t>
      </w:r>
      <w:r w:rsidR="005A351F">
        <w:rPr>
          <w:rFonts w:ascii="Times New Roman" w:hAnsi="Times New Roman" w:cs="Times New Roman"/>
          <w:sz w:val="24"/>
          <w:szCs w:val="24"/>
        </w:rPr>
        <w:t xml:space="preserve"> assessing human cognitive function as well as group and family interactions. It also helps in </w:t>
      </w:r>
      <w:r w:rsidR="00274954">
        <w:rPr>
          <w:rFonts w:ascii="Times New Roman" w:hAnsi="Times New Roman" w:cs="Times New Roman"/>
          <w:sz w:val="24"/>
          <w:szCs w:val="24"/>
        </w:rPr>
        <w:t xml:space="preserve">pushing for behavioral change and d) conflict theory tries to centre on dominance </w:t>
      </w:r>
      <w:r w:rsidR="00D34B76">
        <w:rPr>
          <w:rFonts w:ascii="Times New Roman" w:hAnsi="Times New Roman" w:cs="Times New Roman"/>
          <w:sz w:val="24"/>
          <w:szCs w:val="24"/>
        </w:rPr>
        <w:t>and oppression in the social s</w:t>
      </w:r>
      <w:r w:rsidR="00115350">
        <w:rPr>
          <w:rFonts w:ascii="Times New Roman" w:hAnsi="Times New Roman" w:cs="Times New Roman"/>
          <w:sz w:val="24"/>
          <w:szCs w:val="24"/>
        </w:rPr>
        <w:t>ettings of life. In other words, its focus is on how power is structured</w:t>
      </w:r>
      <w:r w:rsidR="009505C6">
        <w:rPr>
          <w:rFonts w:ascii="Times New Roman" w:hAnsi="Times New Roman" w:cs="Times New Roman"/>
          <w:sz w:val="24"/>
          <w:szCs w:val="24"/>
        </w:rPr>
        <w:t xml:space="preserve"> to affect the lives of people. </w:t>
      </w:r>
      <w:r w:rsidR="00337590">
        <w:rPr>
          <w:rFonts w:ascii="Times New Roman" w:hAnsi="Times New Roman" w:cs="Times New Roman"/>
          <w:sz w:val="24"/>
          <w:szCs w:val="24"/>
        </w:rPr>
        <w:t xml:space="preserve">Every society is found to ignite some sort of oppression and injustice, what is called structural injustice. Power is never </w:t>
      </w:r>
      <w:r w:rsidR="001B7EE2">
        <w:rPr>
          <w:rFonts w:ascii="Times New Roman" w:hAnsi="Times New Roman" w:cs="Times New Roman"/>
          <w:sz w:val="24"/>
          <w:szCs w:val="24"/>
        </w:rPr>
        <w:t>equated and this gives the chance for some groups to command others. Social change finds a way through conflict</w:t>
      </w:r>
      <w:r w:rsidR="00E90C4E">
        <w:rPr>
          <w:rFonts w:ascii="Times New Roman" w:hAnsi="Times New Roman" w:cs="Times New Roman"/>
          <w:sz w:val="24"/>
          <w:szCs w:val="24"/>
        </w:rPr>
        <w:t xml:space="preserve"> and the stability of the people is affected. </w:t>
      </w:r>
      <w:r w:rsidR="00F50D98">
        <w:rPr>
          <w:rFonts w:ascii="Times New Roman" w:hAnsi="Times New Roman" w:cs="Times New Roman"/>
          <w:sz w:val="24"/>
          <w:szCs w:val="24"/>
        </w:rPr>
        <w:t>This theory informs policy and guides macro level practice</w:t>
      </w:r>
      <w:r w:rsidR="00BC20D8">
        <w:rPr>
          <w:rFonts w:ascii="Times New Roman" w:hAnsi="Times New Roman" w:cs="Times New Roman"/>
          <w:sz w:val="24"/>
          <w:szCs w:val="24"/>
        </w:rPr>
        <w:t xml:space="preserve">, when assessment of the oppressed and </w:t>
      </w:r>
      <w:r w:rsidR="007A67ED">
        <w:rPr>
          <w:rFonts w:ascii="Times New Roman" w:hAnsi="Times New Roman" w:cs="Times New Roman"/>
          <w:sz w:val="24"/>
          <w:szCs w:val="24"/>
        </w:rPr>
        <w:t>the vulnerably significant, conflict theory helps a bunch</w:t>
      </w:r>
      <w:r w:rsidR="00355C88">
        <w:rPr>
          <w:rFonts w:ascii="Times New Roman" w:hAnsi="Times New Roman" w:cs="Times New Roman"/>
          <w:sz w:val="24"/>
          <w:szCs w:val="24"/>
        </w:rPr>
        <w:t xml:space="preserve"> and the theory also cre</w:t>
      </w:r>
      <w:r w:rsidR="002967BA">
        <w:rPr>
          <w:rFonts w:ascii="Times New Roman" w:hAnsi="Times New Roman" w:cs="Times New Roman"/>
          <w:sz w:val="24"/>
          <w:szCs w:val="24"/>
        </w:rPr>
        <w:t xml:space="preserve">ates a room for understanding of conflict among people, ideas and social structures. </w:t>
      </w:r>
      <w:r w:rsidR="00A536E8">
        <w:rPr>
          <w:rFonts w:ascii="Times New Roman" w:hAnsi="Times New Roman" w:cs="Times New Roman"/>
          <w:sz w:val="24"/>
          <w:szCs w:val="24"/>
        </w:rPr>
        <w:tab/>
      </w:r>
    </w:p>
    <w:p w:rsidR="00A638A5" w:rsidRDefault="00A40D77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Explanation</w:t>
      </w:r>
      <w:r w:rsidR="00A638A5">
        <w:rPr>
          <w:rFonts w:ascii="Times New Roman" w:hAnsi="Times New Roman" w:cs="Times New Roman"/>
          <w:sz w:val="24"/>
          <w:szCs w:val="24"/>
        </w:rPr>
        <w:t xml:space="preserve"> of use of theories of macro practice</w:t>
      </w:r>
    </w:p>
    <w:p w:rsidR="002B235A" w:rsidRDefault="002B235A" w:rsidP="00822C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31AE">
        <w:rPr>
          <w:rFonts w:ascii="Times New Roman" w:hAnsi="Times New Roman" w:cs="Times New Roman"/>
          <w:sz w:val="24"/>
          <w:szCs w:val="24"/>
        </w:rPr>
        <w:t>I f</w:t>
      </w:r>
      <w:r w:rsidR="00207825">
        <w:rPr>
          <w:rFonts w:ascii="Times New Roman" w:hAnsi="Times New Roman" w:cs="Times New Roman"/>
          <w:sz w:val="24"/>
          <w:szCs w:val="24"/>
        </w:rPr>
        <w:t xml:space="preserve">ound out that theories are very useful in macro levels of organization. The systems theory </w:t>
      </w:r>
      <w:r w:rsidR="00E831AE">
        <w:rPr>
          <w:rFonts w:ascii="Times New Roman" w:hAnsi="Times New Roman" w:cs="Times New Roman"/>
          <w:sz w:val="24"/>
          <w:szCs w:val="24"/>
        </w:rPr>
        <w:t xml:space="preserve">intervenes in the organizations to </w:t>
      </w:r>
      <w:r w:rsidR="00DA7E06">
        <w:rPr>
          <w:rFonts w:ascii="Times New Roman" w:hAnsi="Times New Roman" w:cs="Times New Roman"/>
          <w:sz w:val="24"/>
          <w:szCs w:val="24"/>
        </w:rPr>
        <w:t xml:space="preserve">strengthen a part of the system or sub-system with a view to impact the entire system. </w:t>
      </w:r>
      <w:r w:rsidR="00081299">
        <w:rPr>
          <w:rFonts w:ascii="Times New Roman" w:hAnsi="Times New Roman" w:cs="Times New Roman"/>
          <w:sz w:val="24"/>
          <w:szCs w:val="24"/>
        </w:rPr>
        <w:t xml:space="preserve">Practice interventions in the theory are </w:t>
      </w:r>
      <w:r w:rsidR="001B50AC">
        <w:rPr>
          <w:rFonts w:ascii="Times New Roman" w:hAnsi="Times New Roman" w:cs="Times New Roman"/>
          <w:sz w:val="24"/>
          <w:szCs w:val="24"/>
        </w:rPr>
        <w:t xml:space="preserve">the use </w:t>
      </w:r>
      <w:r w:rsidR="00DC5247">
        <w:rPr>
          <w:rFonts w:ascii="Times New Roman" w:hAnsi="Times New Roman" w:cs="Times New Roman"/>
          <w:sz w:val="24"/>
          <w:szCs w:val="24"/>
        </w:rPr>
        <w:t xml:space="preserve">of multi-generational genograms, Eco maps and genograms used for articulating system dynamics etcetera. </w:t>
      </w:r>
    </w:p>
    <w:p w:rsidR="00733945" w:rsidRDefault="008B630F" w:rsidP="00822C0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Psychodynamic theory helps us perfect on ego supportive treatments. F</w:t>
      </w:r>
      <w:r w:rsidR="002408E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r instance, </w:t>
      </w:r>
      <w:r w:rsidR="00DE58E8">
        <w:rPr>
          <w:rFonts w:ascii="Times New Roman" w:hAnsi="Times New Roman" w:cs="Times New Roman"/>
          <w:sz w:val="24"/>
          <w:szCs w:val="24"/>
        </w:rPr>
        <w:t xml:space="preserve">clearly understand ego defense strategies and modes of underscoring ego strengths, </w:t>
      </w:r>
      <w:r w:rsidR="006A4F36">
        <w:rPr>
          <w:rFonts w:ascii="Times New Roman" w:hAnsi="Times New Roman" w:cs="Times New Roman"/>
          <w:sz w:val="24"/>
          <w:szCs w:val="24"/>
        </w:rPr>
        <w:t xml:space="preserve">clarify and educate while supporting adaptive behavior </w:t>
      </w:r>
      <w:r w:rsidR="002408EC">
        <w:rPr>
          <w:rFonts w:ascii="Times New Roman" w:hAnsi="Times New Roman" w:cs="Times New Roman"/>
          <w:sz w:val="24"/>
          <w:szCs w:val="24"/>
        </w:rPr>
        <w:t xml:space="preserve">etc. </w:t>
      </w:r>
    </w:p>
    <w:p w:rsidR="002408EC" w:rsidRDefault="002408EC" w:rsidP="00822C01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Conflict theories play a role in </w:t>
      </w:r>
      <w:r w:rsidR="008F58AB">
        <w:rPr>
          <w:rFonts w:ascii="Times New Roman" w:hAnsi="Times New Roman" w:cs="Times New Roman"/>
          <w:sz w:val="24"/>
          <w:szCs w:val="24"/>
        </w:rPr>
        <w:t xml:space="preserve">organizations to institute changes in power relationships among social settings. </w:t>
      </w:r>
    </w:p>
    <w:p w:rsidR="008F58AB" w:rsidRDefault="008F58AB" w:rsidP="002E536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Overall summary</w:t>
      </w:r>
    </w:p>
    <w:p w:rsidR="008F58AB" w:rsidRDefault="00116344" w:rsidP="00822C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Human behavior is so complex. Social work is a broad profession and </w:t>
      </w:r>
      <w:r w:rsidR="00890DB2">
        <w:rPr>
          <w:rFonts w:ascii="Times New Roman" w:hAnsi="Times New Roman" w:cs="Times New Roman"/>
          <w:sz w:val="24"/>
          <w:szCs w:val="24"/>
        </w:rPr>
        <w:t>as a result, definitive theories have been put in place to al</w:t>
      </w:r>
      <w:r w:rsidR="00A16BBA">
        <w:rPr>
          <w:rFonts w:ascii="Times New Roman" w:hAnsi="Times New Roman" w:cs="Times New Roman"/>
          <w:sz w:val="24"/>
          <w:szCs w:val="24"/>
        </w:rPr>
        <w:t xml:space="preserve">low social work practice in all the levels of organization, micro, </w:t>
      </w:r>
      <w:proofErr w:type="spellStart"/>
      <w:r w:rsidR="00A16BBA">
        <w:rPr>
          <w:rFonts w:ascii="Times New Roman" w:hAnsi="Times New Roman" w:cs="Times New Roman"/>
          <w:sz w:val="24"/>
          <w:szCs w:val="24"/>
        </w:rPr>
        <w:t>meso</w:t>
      </w:r>
      <w:proofErr w:type="spellEnd"/>
      <w:r w:rsidR="00A16BBA">
        <w:rPr>
          <w:rFonts w:ascii="Times New Roman" w:hAnsi="Times New Roman" w:cs="Times New Roman"/>
          <w:sz w:val="24"/>
          <w:szCs w:val="24"/>
        </w:rPr>
        <w:t xml:space="preserve"> and macro. The theories define people’s growth and development </w:t>
      </w:r>
      <w:r w:rsidR="00667BA6">
        <w:rPr>
          <w:rFonts w:ascii="Times New Roman" w:hAnsi="Times New Roman" w:cs="Times New Roman"/>
          <w:sz w:val="24"/>
          <w:szCs w:val="24"/>
        </w:rPr>
        <w:t xml:space="preserve">social servicing, functioning and </w:t>
      </w:r>
      <w:r w:rsidR="00822C01">
        <w:rPr>
          <w:rFonts w:ascii="Times New Roman" w:hAnsi="Times New Roman" w:cs="Times New Roman"/>
          <w:sz w:val="24"/>
          <w:szCs w:val="24"/>
        </w:rPr>
        <w:t>psychological</w:t>
      </w:r>
      <w:r w:rsidR="00667BA6">
        <w:rPr>
          <w:rFonts w:ascii="Times New Roman" w:hAnsi="Times New Roman" w:cs="Times New Roman"/>
          <w:sz w:val="24"/>
          <w:szCs w:val="24"/>
        </w:rPr>
        <w:t xml:space="preserve"> development. </w:t>
      </w:r>
      <w:r w:rsidR="00822C01">
        <w:rPr>
          <w:rFonts w:ascii="Times New Roman" w:hAnsi="Times New Roman" w:cs="Times New Roman"/>
          <w:sz w:val="24"/>
          <w:szCs w:val="24"/>
        </w:rPr>
        <w:t xml:space="preserve">Understanding the play of these theories has helped me in social and economic justice. </w:t>
      </w:r>
    </w:p>
    <w:p w:rsidR="00DF7D92" w:rsidRPr="00F32E94" w:rsidRDefault="00DF7D92" w:rsidP="00822C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DF7D92" w:rsidRPr="00F32E94" w:rsidSect="001C3FE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8E3" w:rsidRDefault="00D628E3" w:rsidP="002E536F">
      <w:pPr>
        <w:spacing w:after="0" w:line="240" w:lineRule="auto"/>
      </w:pPr>
      <w:r>
        <w:separator/>
      </w:r>
    </w:p>
  </w:endnote>
  <w:endnote w:type="continuationSeparator" w:id="0">
    <w:p w:rsidR="00D628E3" w:rsidRDefault="00D628E3" w:rsidP="002E5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8E3" w:rsidRDefault="00D628E3" w:rsidP="002E536F">
      <w:pPr>
        <w:spacing w:after="0" w:line="240" w:lineRule="auto"/>
      </w:pPr>
      <w:r>
        <w:separator/>
      </w:r>
    </w:p>
  </w:footnote>
  <w:footnote w:type="continuationSeparator" w:id="0">
    <w:p w:rsidR="00D628E3" w:rsidRDefault="00D628E3" w:rsidP="002E5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AC1" w:rsidRPr="001C3FE1" w:rsidRDefault="00F51824" w:rsidP="001C3FE1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THEORIES IN SOCIA</w:t>
    </w:r>
    <w:r w:rsidR="00716AC1">
      <w:rPr>
        <w:rFonts w:ascii="Times New Roman" w:hAnsi="Times New Roman" w:cs="Times New Roman"/>
        <w:sz w:val="24"/>
        <w:szCs w:val="24"/>
      </w:rPr>
      <w:t>L WORK PRACTICE</w:t>
    </w:r>
    <w:r w:rsidR="001C3FE1">
      <w:rPr>
        <w:rFonts w:ascii="Times New Roman" w:hAnsi="Times New Roman" w:cs="Times New Roman"/>
        <w:sz w:val="24"/>
        <w:szCs w:val="24"/>
      </w:rPr>
      <w:tab/>
    </w:r>
    <w:r w:rsidR="001C3FE1">
      <w:rPr>
        <w:rFonts w:ascii="Times New Roman" w:hAnsi="Times New Roman" w:cs="Times New Roman"/>
        <w:sz w:val="24"/>
        <w:szCs w:val="24"/>
      </w:rPr>
      <w:tab/>
    </w:r>
    <w:r w:rsidR="00716AC1">
      <w:rPr>
        <w:rFonts w:ascii="Times New Roman" w:hAnsi="Times New Roman" w:cs="Times New Roman"/>
        <w:sz w:val="24"/>
        <w:szCs w:val="24"/>
      </w:rPr>
      <w:tab/>
    </w:r>
    <w:r w:rsidR="00716AC1">
      <w:rPr>
        <w:rFonts w:ascii="Times New Roman" w:hAnsi="Times New Roman" w:cs="Times New Roman"/>
        <w:sz w:val="24"/>
        <w:szCs w:val="24"/>
      </w:rPr>
      <w:tab/>
    </w:r>
    <w:r w:rsidR="00716AC1">
      <w:rPr>
        <w:rFonts w:ascii="Times New Roman" w:hAnsi="Times New Roman" w:cs="Times New Roman"/>
        <w:sz w:val="24"/>
        <w:szCs w:val="24"/>
      </w:rPr>
      <w:tab/>
    </w:r>
    <w:r w:rsidR="00716AC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622452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16AC1" w:rsidRPr="00716A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6AC1" w:rsidRPr="00716A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6AC1" w:rsidRPr="00716A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716AC1" w:rsidRPr="00716AC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FE1" w:rsidRDefault="001C3FE1">
    <w:pPr>
      <w:pStyle w:val="Header"/>
    </w:pPr>
    <w:r w:rsidRPr="00716AC1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 w:rsidR="00F51824">
      <w:rPr>
        <w:rFonts w:ascii="Times New Roman" w:hAnsi="Times New Roman" w:cs="Times New Roman"/>
        <w:sz w:val="24"/>
        <w:szCs w:val="24"/>
      </w:rPr>
      <w:t>THEORIES IN SOCIA</w:t>
    </w:r>
    <w:r>
      <w:rPr>
        <w:rFonts w:ascii="Times New Roman" w:hAnsi="Times New Roman" w:cs="Times New Roman"/>
        <w:sz w:val="24"/>
        <w:szCs w:val="24"/>
      </w:rPr>
      <w:t>L WORK PRACTICE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E94"/>
    <w:rsid w:val="00081299"/>
    <w:rsid w:val="000B44AB"/>
    <w:rsid w:val="00115350"/>
    <w:rsid w:val="00116344"/>
    <w:rsid w:val="0012560C"/>
    <w:rsid w:val="001B50AC"/>
    <w:rsid w:val="001B7EE2"/>
    <w:rsid w:val="001C3FE1"/>
    <w:rsid w:val="001F6019"/>
    <w:rsid w:val="00207825"/>
    <w:rsid w:val="00220EF7"/>
    <w:rsid w:val="002211BD"/>
    <w:rsid w:val="002408EC"/>
    <w:rsid w:val="00274954"/>
    <w:rsid w:val="002967BA"/>
    <w:rsid w:val="002B235A"/>
    <w:rsid w:val="002C2081"/>
    <w:rsid w:val="002E049B"/>
    <w:rsid w:val="002E536F"/>
    <w:rsid w:val="00301C97"/>
    <w:rsid w:val="003039F5"/>
    <w:rsid w:val="003145FA"/>
    <w:rsid w:val="00337590"/>
    <w:rsid w:val="00355C88"/>
    <w:rsid w:val="004125FB"/>
    <w:rsid w:val="00426377"/>
    <w:rsid w:val="004A051D"/>
    <w:rsid w:val="004D3D69"/>
    <w:rsid w:val="005111E3"/>
    <w:rsid w:val="00523498"/>
    <w:rsid w:val="005A351F"/>
    <w:rsid w:val="00656377"/>
    <w:rsid w:val="00667BA6"/>
    <w:rsid w:val="006A4F36"/>
    <w:rsid w:val="007128AD"/>
    <w:rsid w:val="00716AC1"/>
    <w:rsid w:val="00733945"/>
    <w:rsid w:val="007A67ED"/>
    <w:rsid w:val="00822C01"/>
    <w:rsid w:val="00826344"/>
    <w:rsid w:val="0086195C"/>
    <w:rsid w:val="00890DB2"/>
    <w:rsid w:val="008B630F"/>
    <w:rsid w:val="008B6DCE"/>
    <w:rsid w:val="008C7B1F"/>
    <w:rsid w:val="008D5F5E"/>
    <w:rsid w:val="008F58AB"/>
    <w:rsid w:val="009505C6"/>
    <w:rsid w:val="00952CE3"/>
    <w:rsid w:val="00A16BBA"/>
    <w:rsid w:val="00A23889"/>
    <w:rsid w:val="00A40D77"/>
    <w:rsid w:val="00A536E8"/>
    <w:rsid w:val="00A638A5"/>
    <w:rsid w:val="00AD530A"/>
    <w:rsid w:val="00B7740E"/>
    <w:rsid w:val="00BA192F"/>
    <w:rsid w:val="00BC20D8"/>
    <w:rsid w:val="00D34B76"/>
    <w:rsid w:val="00D628E3"/>
    <w:rsid w:val="00DA7E06"/>
    <w:rsid w:val="00DC5247"/>
    <w:rsid w:val="00DE58E8"/>
    <w:rsid w:val="00DF7D92"/>
    <w:rsid w:val="00E12C80"/>
    <w:rsid w:val="00E5711D"/>
    <w:rsid w:val="00E6094C"/>
    <w:rsid w:val="00E831AE"/>
    <w:rsid w:val="00E90C4E"/>
    <w:rsid w:val="00E952B7"/>
    <w:rsid w:val="00F32E94"/>
    <w:rsid w:val="00F50D98"/>
    <w:rsid w:val="00F5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FBB67F-82FF-4418-B407-681E1714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36F"/>
  </w:style>
  <w:style w:type="paragraph" w:styleId="Footer">
    <w:name w:val="footer"/>
    <w:basedOn w:val="Normal"/>
    <w:link w:val="FooterChar"/>
    <w:uiPriority w:val="99"/>
    <w:unhideWhenUsed/>
    <w:rsid w:val="002E5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2018-05-04T09:32:00Z</dcterms:created>
  <dcterms:modified xsi:type="dcterms:W3CDTF">2018-05-04T12:18:00Z</dcterms:modified>
</cp:coreProperties>
</file>